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40AB3" w14:textId="5DBB73E6" w:rsidR="00EC1E4B" w:rsidRPr="0013770D" w:rsidRDefault="0013770D">
      <w:pPr>
        <w:rPr>
          <w:rFonts w:ascii="Times" w:hAnsi="Times"/>
          <w:b/>
        </w:rPr>
      </w:pPr>
      <w:r w:rsidRPr="0013770D">
        <w:rPr>
          <w:rFonts w:ascii="Times" w:hAnsi="Times"/>
          <w:b/>
        </w:rPr>
        <w:t>Nora Sullivan</w:t>
      </w:r>
    </w:p>
    <w:p w14:paraId="6AABD947" w14:textId="21431719" w:rsidR="0013770D" w:rsidRPr="0013770D" w:rsidRDefault="000C5FA7">
      <w:pPr>
        <w:rPr>
          <w:rFonts w:ascii="Times" w:hAnsi="Times"/>
          <w:b/>
        </w:rPr>
      </w:pPr>
      <w:r>
        <w:rPr>
          <w:rFonts w:ascii="Times" w:hAnsi="Times"/>
          <w:b/>
        </w:rPr>
        <w:t xml:space="preserve">Class Reflections on Responses to Suffering in Sikhism </w:t>
      </w:r>
      <w:bookmarkStart w:id="0" w:name="_GoBack"/>
      <w:bookmarkEnd w:id="0"/>
    </w:p>
    <w:p w14:paraId="7B5A2919" w14:textId="77777777" w:rsidR="0013770D" w:rsidRPr="0013770D" w:rsidRDefault="0013770D">
      <w:pPr>
        <w:rPr>
          <w:rFonts w:ascii="Times" w:hAnsi="Times"/>
        </w:rPr>
      </w:pPr>
    </w:p>
    <w:p w14:paraId="287B6A5E" w14:textId="20B61B30" w:rsidR="00F06B96" w:rsidRPr="0013770D" w:rsidRDefault="00EC1E4B" w:rsidP="00EC1E4B">
      <w:pPr>
        <w:ind w:firstLine="720"/>
        <w:rPr>
          <w:rFonts w:ascii="Times" w:hAnsi="Times"/>
        </w:rPr>
      </w:pPr>
      <w:r w:rsidRPr="0013770D">
        <w:rPr>
          <w:rFonts w:ascii="Times" w:hAnsi="Times"/>
        </w:rPr>
        <w:t>In the comparative religions class during the fall of 2012, students analyzed</w:t>
      </w:r>
      <w:r w:rsidR="006759F1" w:rsidRPr="0013770D">
        <w:rPr>
          <w:rFonts w:ascii="Times" w:hAnsi="Times"/>
        </w:rPr>
        <w:t xml:space="preserve"> the creation of the Khalsa as </w:t>
      </w:r>
      <w:r w:rsidR="00CF1B4C" w:rsidRPr="0013770D">
        <w:rPr>
          <w:rFonts w:ascii="Times" w:hAnsi="Times"/>
        </w:rPr>
        <w:t>a religious response</w:t>
      </w:r>
      <w:r w:rsidR="006759F1" w:rsidRPr="0013770D">
        <w:rPr>
          <w:rFonts w:ascii="Times" w:hAnsi="Times"/>
        </w:rPr>
        <w:t xml:space="preserve"> to suffering</w:t>
      </w:r>
      <w:r w:rsidR="00CF1B4C" w:rsidRPr="0013770D">
        <w:rPr>
          <w:rFonts w:ascii="Times" w:hAnsi="Times"/>
        </w:rPr>
        <w:t>,</w:t>
      </w:r>
      <w:r w:rsidR="006759F1" w:rsidRPr="0013770D">
        <w:rPr>
          <w:rFonts w:ascii="Times" w:hAnsi="Times"/>
        </w:rPr>
        <w:t xml:space="preserve"> as well as</w:t>
      </w:r>
      <w:r w:rsidRPr="0013770D">
        <w:rPr>
          <w:rFonts w:ascii="Times" w:hAnsi="Times"/>
        </w:rPr>
        <w:t xml:space="preserve"> the feminist re-memorization of Sikhism carried out by Nikki Guninder-Singh in </w:t>
      </w:r>
      <w:r w:rsidRPr="0013770D">
        <w:rPr>
          <w:rFonts w:ascii="Times" w:hAnsi="Times"/>
          <w:i/>
        </w:rPr>
        <w:t>The Birth of The Khalsa</w:t>
      </w:r>
      <w:r w:rsidRPr="0013770D">
        <w:rPr>
          <w:rFonts w:ascii="Times" w:hAnsi="Times"/>
        </w:rPr>
        <w:t xml:space="preserve">. Though the class spent time discussing whether or not each of these events was </w:t>
      </w:r>
      <w:r w:rsidR="000862CC" w:rsidRPr="0013770D">
        <w:rPr>
          <w:rFonts w:ascii="Times" w:hAnsi="Times"/>
        </w:rPr>
        <w:t xml:space="preserve">specifically </w:t>
      </w:r>
      <w:r w:rsidRPr="0013770D">
        <w:rPr>
          <w:rFonts w:ascii="Times" w:hAnsi="Times"/>
        </w:rPr>
        <w:t>a “</w:t>
      </w:r>
      <w:r w:rsidRPr="0013770D">
        <w:rPr>
          <w:rFonts w:ascii="Times" w:hAnsi="Times"/>
          <w:i/>
        </w:rPr>
        <w:t>religious</w:t>
      </w:r>
      <w:r w:rsidR="000862CC" w:rsidRPr="0013770D">
        <w:rPr>
          <w:rFonts w:ascii="Times" w:hAnsi="Times"/>
          <w:i/>
        </w:rPr>
        <w:t>”</w:t>
      </w:r>
      <w:r w:rsidR="000862CC" w:rsidRPr="0013770D">
        <w:rPr>
          <w:rFonts w:ascii="Times" w:hAnsi="Times"/>
        </w:rPr>
        <w:t xml:space="preserve"> response to suffering,</w:t>
      </w:r>
      <w:r w:rsidRPr="0013770D">
        <w:rPr>
          <w:rFonts w:ascii="Times" w:hAnsi="Times"/>
        </w:rPr>
        <w:t xml:space="preserve"> and no definitive conclusion was </w:t>
      </w:r>
      <w:r w:rsidR="000862CC" w:rsidRPr="0013770D">
        <w:rPr>
          <w:rFonts w:ascii="Times" w:hAnsi="Times"/>
        </w:rPr>
        <w:t xml:space="preserve">necessarily </w:t>
      </w:r>
      <w:r w:rsidRPr="0013770D">
        <w:rPr>
          <w:rFonts w:ascii="Times" w:hAnsi="Times"/>
        </w:rPr>
        <w:t>re</w:t>
      </w:r>
      <w:r w:rsidR="0089178C" w:rsidRPr="0013770D">
        <w:rPr>
          <w:rFonts w:ascii="Times" w:hAnsi="Times"/>
        </w:rPr>
        <w:t>ached, suffering was certainly the</w:t>
      </w:r>
      <w:r w:rsidRPr="0013770D">
        <w:rPr>
          <w:rFonts w:ascii="Times" w:hAnsi="Times"/>
        </w:rPr>
        <w:t xml:space="preserve"> catalyst </w:t>
      </w:r>
      <w:r w:rsidR="00CF1B4C" w:rsidRPr="0013770D">
        <w:rPr>
          <w:rFonts w:ascii="Times" w:hAnsi="Times"/>
        </w:rPr>
        <w:t xml:space="preserve">for action </w:t>
      </w:r>
      <w:r w:rsidRPr="0013770D">
        <w:rPr>
          <w:rFonts w:ascii="Times" w:hAnsi="Times"/>
        </w:rPr>
        <w:t>in each instance.</w:t>
      </w:r>
      <w:r w:rsidR="00326EF1" w:rsidRPr="0013770D">
        <w:rPr>
          <w:rFonts w:ascii="Times" w:hAnsi="Times"/>
        </w:rPr>
        <w:t xml:space="preserve"> The class struggled to conclude how, precisely, it defined </w:t>
      </w:r>
      <w:r w:rsidR="00326EF1" w:rsidRPr="0013770D">
        <w:rPr>
          <w:rFonts w:ascii="Times" w:hAnsi="Times"/>
          <w:i/>
        </w:rPr>
        <w:t xml:space="preserve">religion, </w:t>
      </w:r>
      <w:r w:rsidR="00326EF1" w:rsidRPr="0013770D">
        <w:rPr>
          <w:rFonts w:ascii="Times" w:hAnsi="Times"/>
        </w:rPr>
        <w:t>and therefore it struggled with elements of categorization.</w:t>
      </w:r>
      <w:r w:rsidRPr="0013770D">
        <w:rPr>
          <w:rFonts w:ascii="Times" w:hAnsi="Times"/>
        </w:rPr>
        <w:t xml:space="preserve"> </w:t>
      </w:r>
      <w:r w:rsidR="00CF1B4C" w:rsidRPr="0013770D">
        <w:rPr>
          <w:rFonts w:ascii="Times" w:hAnsi="Times"/>
        </w:rPr>
        <w:t>However, t</w:t>
      </w:r>
      <w:r w:rsidR="000862CC" w:rsidRPr="0013770D">
        <w:rPr>
          <w:rFonts w:ascii="Times" w:hAnsi="Times"/>
        </w:rPr>
        <w:t xml:space="preserve">he class was able to determine that Sikh suffering has been extensive, and responses have taken various forms, and whether or not the response was inherently “religious,” it almost exclusively involved </w:t>
      </w:r>
      <w:r w:rsidR="00326EF1" w:rsidRPr="0013770D">
        <w:rPr>
          <w:rFonts w:ascii="Times" w:hAnsi="Times"/>
        </w:rPr>
        <w:t xml:space="preserve">at least </w:t>
      </w:r>
      <w:r w:rsidR="000862CC" w:rsidRPr="0013770D">
        <w:rPr>
          <w:rFonts w:ascii="Times" w:hAnsi="Times"/>
        </w:rPr>
        <w:t xml:space="preserve">some element of religious persuasion. </w:t>
      </w:r>
      <w:r w:rsidR="00326EF1" w:rsidRPr="0013770D">
        <w:rPr>
          <w:rFonts w:ascii="Times" w:hAnsi="Times"/>
        </w:rPr>
        <w:t>The answer in regards to the Khalsa was more obviously religious, while Nikki Singh’s response</w:t>
      </w:r>
      <w:r w:rsidR="00CF1B4C" w:rsidRPr="0013770D">
        <w:rPr>
          <w:rFonts w:ascii="Times" w:hAnsi="Times"/>
        </w:rPr>
        <w:t>, among other contemporary ones, was a bit more ambiguous.</w:t>
      </w:r>
    </w:p>
    <w:p w14:paraId="6C732D0D" w14:textId="3DA3EB98" w:rsidR="00F06B96" w:rsidRPr="0013770D" w:rsidRDefault="006759F1" w:rsidP="00EC1E4B">
      <w:pPr>
        <w:ind w:firstLine="720"/>
        <w:rPr>
          <w:rFonts w:ascii="Times" w:hAnsi="Times"/>
        </w:rPr>
      </w:pPr>
      <w:r w:rsidRPr="0013770D">
        <w:rPr>
          <w:rFonts w:ascii="Times" w:hAnsi="Times"/>
        </w:rPr>
        <w:t>The class spent time discussing the</w:t>
      </w:r>
      <w:r w:rsidR="00487D75" w:rsidRPr="0013770D">
        <w:rPr>
          <w:rFonts w:ascii="Times" w:hAnsi="Times"/>
        </w:rPr>
        <w:t xml:space="preserve"> creation of the </w:t>
      </w:r>
      <w:r w:rsidR="00F06B96" w:rsidRPr="0013770D">
        <w:rPr>
          <w:rFonts w:ascii="Times" w:hAnsi="Times"/>
        </w:rPr>
        <w:t>Khalsa</w:t>
      </w:r>
      <w:r w:rsidR="00487D75" w:rsidRPr="0013770D">
        <w:rPr>
          <w:rFonts w:ascii="Times" w:hAnsi="Times"/>
        </w:rPr>
        <w:t xml:space="preserve"> as a response to the oppression of Sikhs by their Mughal leaders</w:t>
      </w:r>
      <w:r w:rsidR="00F06B96" w:rsidRPr="0013770D">
        <w:rPr>
          <w:rFonts w:ascii="Times" w:hAnsi="Times"/>
        </w:rPr>
        <w:t xml:space="preserve">, who </w:t>
      </w:r>
      <w:r w:rsidR="00487D75" w:rsidRPr="0013770D">
        <w:rPr>
          <w:rFonts w:ascii="Times" w:hAnsi="Times"/>
        </w:rPr>
        <w:t xml:space="preserve">did not recognize Sikhism as a valid religious </w:t>
      </w:r>
      <w:r w:rsidR="00CF1B4C" w:rsidRPr="0013770D">
        <w:rPr>
          <w:rFonts w:ascii="Times" w:hAnsi="Times"/>
        </w:rPr>
        <w:t>practice</w:t>
      </w:r>
      <w:r w:rsidR="00487D75" w:rsidRPr="0013770D">
        <w:rPr>
          <w:rFonts w:ascii="Times" w:hAnsi="Times"/>
        </w:rPr>
        <w:t>, and reacted violently</w:t>
      </w:r>
      <w:r w:rsidR="00326EF1" w:rsidRPr="0013770D">
        <w:rPr>
          <w:rFonts w:ascii="Times" w:hAnsi="Times"/>
        </w:rPr>
        <w:t xml:space="preserve"> by killing the ninth guru, Guru Tegh Bahadur</w:t>
      </w:r>
      <w:r w:rsidR="00487D75" w:rsidRPr="0013770D">
        <w:rPr>
          <w:rFonts w:ascii="Times" w:hAnsi="Times"/>
        </w:rPr>
        <w:t xml:space="preserve">. </w:t>
      </w:r>
      <w:r w:rsidR="0089178C" w:rsidRPr="0013770D">
        <w:rPr>
          <w:rFonts w:ascii="Times" w:hAnsi="Times"/>
        </w:rPr>
        <w:t xml:space="preserve">The </w:t>
      </w:r>
      <w:r w:rsidR="0089178C" w:rsidRPr="0013770D">
        <w:rPr>
          <w:rFonts w:ascii="Times" w:hAnsi="Times"/>
          <w:color w:val="0000FF"/>
          <w:u w:val="single"/>
        </w:rPr>
        <w:t>5 Ks of the Khalsa</w:t>
      </w:r>
      <w:r w:rsidR="00A33797" w:rsidRPr="0013770D">
        <w:rPr>
          <w:rFonts w:ascii="Times" w:hAnsi="Times"/>
        </w:rPr>
        <w:t xml:space="preserve">, the drinking of </w:t>
      </w:r>
      <w:r w:rsidR="00A33797" w:rsidRPr="0013770D">
        <w:rPr>
          <w:rFonts w:ascii="Times" w:hAnsi="Times"/>
          <w:color w:val="0000FF"/>
          <w:u w:val="single"/>
        </w:rPr>
        <w:t>Amrit</w:t>
      </w:r>
      <w:r w:rsidR="00A33797" w:rsidRPr="0013770D">
        <w:rPr>
          <w:rFonts w:ascii="Times" w:hAnsi="Times"/>
        </w:rPr>
        <w:t xml:space="preserve">, and the newly required surname of Singh or Kaur for men and women, respectively, were seen by many as a way to re-establish Sikhism in a way that it could more appropriately </w:t>
      </w:r>
      <w:r w:rsidR="00326EF1" w:rsidRPr="0013770D">
        <w:rPr>
          <w:rFonts w:ascii="Times" w:hAnsi="Times"/>
        </w:rPr>
        <w:t>resist</w:t>
      </w:r>
      <w:r w:rsidR="00A33797" w:rsidRPr="0013770D">
        <w:rPr>
          <w:rFonts w:ascii="Times" w:hAnsi="Times"/>
        </w:rPr>
        <w:t xml:space="preserve"> </w:t>
      </w:r>
      <w:r w:rsidR="00CF1B4C" w:rsidRPr="0013770D">
        <w:rPr>
          <w:rFonts w:ascii="Times" w:hAnsi="Times"/>
        </w:rPr>
        <w:t>its</w:t>
      </w:r>
      <w:r w:rsidR="00A33797" w:rsidRPr="0013770D">
        <w:rPr>
          <w:rFonts w:ascii="Times" w:hAnsi="Times"/>
        </w:rPr>
        <w:t xml:space="preserve"> oppressors. </w:t>
      </w:r>
      <w:r w:rsidR="00487D75" w:rsidRPr="0013770D">
        <w:rPr>
          <w:rFonts w:ascii="Times" w:hAnsi="Times"/>
        </w:rPr>
        <w:t xml:space="preserve">Again the nature of this Sikh response to suffering was complex in the class’s </w:t>
      </w:r>
      <w:r w:rsidR="00676661" w:rsidRPr="0013770D">
        <w:rPr>
          <w:rFonts w:ascii="Times" w:hAnsi="Times"/>
        </w:rPr>
        <w:t>deliberations</w:t>
      </w:r>
      <w:r w:rsidR="00487D75" w:rsidRPr="0013770D">
        <w:rPr>
          <w:rFonts w:ascii="Times" w:hAnsi="Times"/>
        </w:rPr>
        <w:t xml:space="preserve">, though there was more of a consensus </w:t>
      </w:r>
      <w:r w:rsidR="00676661" w:rsidRPr="0013770D">
        <w:rPr>
          <w:rFonts w:ascii="Times" w:hAnsi="Times"/>
        </w:rPr>
        <w:t xml:space="preserve">than previously </w:t>
      </w:r>
      <w:r w:rsidR="00487D75" w:rsidRPr="0013770D">
        <w:rPr>
          <w:rFonts w:ascii="Times" w:hAnsi="Times"/>
        </w:rPr>
        <w:t xml:space="preserve">that the creation of the Khalsa was </w:t>
      </w:r>
      <w:r w:rsidR="00676661" w:rsidRPr="0013770D">
        <w:rPr>
          <w:rFonts w:ascii="Times" w:hAnsi="Times"/>
        </w:rPr>
        <w:t>“</w:t>
      </w:r>
      <w:r w:rsidR="00487D75" w:rsidRPr="0013770D">
        <w:rPr>
          <w:rFonts w:ascii="Times" w:hAnsi="Times"/>
        </w:rPr>
        <w:t>religious,</w:t>
      </w:r>
      <w:r w:rsidR="00676661" w:rsidRPr="0013770D">
        <w:rPr>
          <w:rFonts w:ascii="Times" w:hAnsi="Times"/>
        </w:rPr>
        <w:t>”</w:t>
      </w:r>
      <w:r w:rsidR="00487D75" w:rsidRPr="0013770D">
        <w:rPr>
          <w:rFonts w:ascii="Times" w:hAnsi="Times"/>
        </w:rPr>
        <w:t xml:space="preserve"> because it </w:t>
      </w:r>
      <w:r w:rsidR="00676661" w:rsidRPr="0013770D">
        <w:rPr>
          <w:rFonts w:ascii="Times" w:hAnsi="Times"/>
        </w:rPr>
        <w:t xml:space="preserve">was more of a dogmatic shift in the faith as a whole. </w:t>
      </w:r>
    </w:p>
    <w:p w14:paraId="053F43CD" w14:textId="51586F34" w:rsidR="006759F1" w:rsidRPr="0013770D" w:rsidRDefault="006759F1" w:rsidP="006759F1">
      <w:pPr>
        <w:ind w:firstLine="720"/>
        <w:rPr>
          <w:rFonts w:ascii="Times" w:hAnsi="Times"/>
        </w:rPr>
      </w:pPr>
      <w:r w:rsidRPr="0013770D">
        <w:rPr>
          <w:rFonts w:ascii="Times" w:hAnsi="Times"/>
        </w:rPr>
        <w:t>In Nikki Singh’s re-memorization, she is responding to the suffering experienced by Sikh women, including herself, by not being fully recognized as equal by male members of Sikh society. She specifically addresses the creation of the Khalsa, and retells the story using a large-scale metaphor of femininity to demonstrate the ways in which the Khalsa represents feminine traits and ideals.</w:t>
      </w:r>
      <w:r w:rsidR="004B1936" w:rsidRPr="0013770D">
        <w:rPr>
          <w:rFonts w:ascii="Times" w:hAnsi="Times"/>
        </w:rPr>
        <w:t xml:space="preserve"> She uses a comparison of the first and tenth gurus, feminization of the 5 Ks, and feminization of the Khalsa Vaisaki ceremony to achieve this.</w:t>
      </w:r>
      <w:r w:rsidRPr="0013770D">
        <w:rPr>
          <w:rFonts w:ascii="Times" w:hAnsi="Times"/>
        </w:rPr>
        <w:t xml:space="preserve"> She</w:t>
      </w:r>
      <w:r w:rsidR="004B1936" w:rsidRPr="0013770D">
        <w:rPr>
          <w:rFonts w:ascii="Times" w:hAnsi="Times"/>
        </w:rPr>
        <w:t xml:space="preserve"> also</w:t>
      </w:r>
      <w:r w:rsidRPr="0013770D">
        <w:rPr>
          <w:rFonts w:ascii="Times" w:hAnsi="Times"/>
        </w:rPr>
        <w:t xml:space="preserve"> rejects the notion that the Sikh Khalsa is inherently militaristic and violent, and holds that its intention was merely to “re-birth” Sikhism with a new invigoration and femininity. The class’s inability to come to a uniform conclusion on whether or not this response was particularly “religious” originates from the reality that defining “religion” is </w:t>
      </w:r>
      <w:r w:rsidR="004B1936" w:rsidRPr="0013770D">
        <w:rPr>
          <w:rFonts w:ascii="Times" w:hAnsi="Times"/>
        </w:rPr>
        <w:t>a completely personalized and wide-ranging</w:t>
      </w:r>
      <w:r w:rsidRPr="0013770D">
        <w:rPr>
          <w:rFonts w:ascii="Times" w:hAnsi="Times"/>
        </w:rPr>
        <w:t xml:space="preserve"> task, and </w:t>
      </w:r>
      <w:r w:rsidR="004B1936" w:rsidRPr="0013770D">
        <w:rPr>
          <w:rFonts w:ascii="Times" w:hAnsi="Times"/>
        </w:rPr>
        <w:t>the designation of Nikki Singh’s response as “religious” or “non-religious” could perhaps be limiting</w:t>
      </w:r>
      <w:r w:rsidRPr="0013770D">
        <w:rPr>
          <w:rFonts w:ascii="Times" w:hAnsi="Times"/>
        </w:rPr>
        <w:t xml:space="preserve">. </w:t>
      </w:r>
    </w:p>
    <w:p w14:paraId="1994305B" w14:textId="0823F157" w:rsidR="000862CC" w:rsidRPr="0013770D" w:rsidRDefault="000862CC" w:rsidP="00EC1E4B">
      <w:pPr>
        <w:ind w:firstLine="720"/>
        <w:rPr>
          <w:rFonts w:ascii="Times" w:hAnsi="Times"/>
        </w:rPr>
      </w:pPr>
      <w:r w:rsidRPr="0013770D">
        <w:rPr>
          <w:rFonts w:ascii="Times" w:hAnsi="Times"/>
        </w:rPr>
        <w:t xml:space="preserve">Responses to suffering have played a large role in the history and creation of </w:t>
      </w:r>
      <w:r w:rsidR="00CF1B4C" w:rsidRPr="0013770D">
        <w:rPr>
          <w:rFonts w:ascii="Times" w:hAnsi="Times"/>
        </w:rPr>
        <w:t>Sikhism as a reactionary entity. T</w:t>
      </w:r>
      <w:r w:rsidRPr="0013770D">
        <w:rPr>
          <w:rFonts w:ascii="Times" w:hAnsi="Times"/>
        </w:rPr>
        <w:t>hese responses have taken numerous forms</w:t>
      </w:r>
      <w:r w:rsidR="00CF1B4C" w:rsidRPr="0013770D">
        <w:rPr>
          <w:rFonts w:ascii="Times" w:hAnsi="Times"/>
        </w:rPr>
        <w:t>, often militaristic and other times theological</w:t>
      </w:r>
      <w:r w:rsidRPr="0013770D">
        <w:rPr>
          <w:rFonts w:ascii="Times" w:hAnsi="Times"/>
        </w:rPr>
        <w:t xml:space="preserve">. What is consistent is that Sikhs </w:t>
      </w:r>
      <w:r w:rsidR="00910A67" w:rsidRPr="0013770D">
        <w:rPr>
          <w:rFonts w:ascii="Times" w:hAnsi="Times"/>
        </w:rPr>
        <w:t xml:space="preserve">prioritize their faith very highly, and when responding to suffering, a Sikh almost exclusively turns to his or her religion to answer questions of why or how, even if the response may not appear to be imperatively “religious.” </w:t>
      </w:r>
    </w:p>
    <w:p w14:paraId="650FC46F" w14:textId="77777777" w:rsidR="00910A67" w:rsidRPr="0013770D" w:rsidRDefault="00910A67" w:rsidP="00EC1E4B">
      <w:pPr>
        <w:ind w:firstLine="720"/>
        <w:rPr>
          <w:rFonts w:ascii="Times" w:hAnsi="Times"/>
        </w:rPr>
      </w:pPr>
    </w:p>
    <w:p w14:paraId="28EFCB10" w14:textId="77777777" w:rsidR="00910A67" w:rsidRPr="0013770D" w:rsidRDefault="00910A67" w:rsidP="0013770D">
      <w:pPr>
        <w:rPr>
          <w:rFonts w:ascii="Times" w:hAnsi="Times"/>
        </w:rPr>
      </w:pPr>
      <w:r w:rsidRPr="0013770D">
        <w:rPr>
          <w:rFonts w:ascii="Times" w:hAnsi="Times"/>
        </w:rPr>
        <w:t>Links:</w:t>
      </w:r>
    </w:p>
    <w:p w14:paraId="55295E99" w14:textId="1F843B84" w:rsidR="00910A67" w:rsidRPr="0013770D" w:rsidRDefault="00910A67" w:rsidP="00910A67">
      <w:pPr>
        <w:rPr>
          <w:rFonts w:ascii="Times" w:hAnsi="Times"/>
        </w:rPr>
      </w:pPr>
      <w:r w:rsidRPr="0013770D">
        <w:rPr>
          <w:rFonts w:ascii="Times" w:hAnsi="Times"/>
        </w:rPr>
        <w:t>Amrit</w:t>
      </w:r>
      <w:r w:rsidR="00443198">
        <w:rPr>
          <w:rFonts w:ascii="Times" w:hAnsi="Times"/>
        </w:rPr>
        <w:t xml:space="preserve"> </w:t>
      </w:r>
      <w:r w:rsidRPr="0013770D">
        <w:rPr>
          <w:rFonts w:ascii="Times" w:hAnsi="Times"/>
        </w:rPr>
        <w:t xml:space="preserve">-- </w:t>
      </w:r>
      <w:hyperlink r:id="rId5" w:history="1">
        <w:r w:rsidRPr="0013770D">
          <w:rPr>
            <w:rStyle w:val="Hyperlink"/>
            <w:rFonts w:ascii="Times" w:hAnsi="Times"/>
          </w:rPr>
          <w:t>http://www.bbc.co.uk/religion/religions/sikhism/ritesrituals/amrit.shtml</w:t>
        </w:r>
      </w:hyperlink>
    </w:p>
    <w:p w14:paraId="2F1EF537" w14:textId="1A53E4FB" w:rsidR="00910A67" w:rsidRPr="00EC1E4B" w:rsidRDefault="00910A67" w:rsidP="00910A67">
      <w:r w:rsidRPr="0013770D">
        <w:rPr>
          <w:rFonts w:ascii="Times" w:hAnsi="Times"/>
        </w:rPr>
        <w:t>The 5 Ks</w:t>
      </w:r>
      <w:r w:rsidR="00443198">
        <w:rPr>
          <w:rFonts w:ascii="Times" w:hAnsi="Times"/>
        </w:rPr>
        <w:t xml:space="preserve"> </w:t>
      </w:r>
      <w:r w:rsidRPr="0013770D">
        <w:rPr>
          <w:rFonts w:ascii="Times" w:hAnsi="Times"/>
        </w:rPr>
        <w:t xml:space="preserve">-- </w:t>
      </w:r>
      <w:hyperlink r:id="rId6" w:history="1">
        <w:r w:rsidRPr="0013770D">
          <w:rPr>
            <w:rStyle w:val="Hyperlink"/>
            <w:rFonts w:ascii="Times" w:hAnsi="Times"/>
          </w:rPr>
          <w:t>http://www.amritsar.com/The%20Five%20K.shtml</w:t>
        </w:r>
      </w:hyperlink>
      <w:r>
        <w:t xml:space="preserve"> </w:t>
      </w:r>
    </w:p>
    <w:sectPr w:rsidR="00910A67" w:rsidRPr="00EC1E4B" w:rsidSect="00137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4B"/>
    <w:rsid w:val="000862CC"/>
    <w:rsid w:val="000C5FA7"/>
    <w:rsid w:val="0013770D"/>
    <w:rsid w:val="002332F4"/>
    <w:rsid w:val="00265CFE"/>
    <w:rsid w:val="00326EF1"/>
    <w:rsid w:val="00443198"/>
    <w:rsid w:val="00487D75"/>
    <w:rsid w:val="004B1936"/>
    <w:rsid w:val="00522A48"/>
    <w:rsid w:val="006759F1"/>
    <w:rsid w:val="00676661"/>
    <w:rsid w:val="00862AA1"/>
    <w:rsid w:val="0089178C"/>
    <w:rsid w:val="00910A67"/>
    <w:rsid w:val="00A231D8"/>
    <w:rsid w:val="00A33797"/>
    <w:rsid w:val="00B72C3F"/>
    <w:rsid w:val="00C8577A"/>
    <w:rsid w:val="00CF1B4C"/>
    <w:rsid w:val="00EC1E4B"/>
    <w:rsid w:val="00F0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2B1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A67"/>
    <w:rPr>
      <w:color w:val="0000FF" w:themeColor="hyperlink"/>
      <w:u w:val="single"/>
    </w:rPr>
  </w:style>
  <w:style w:type="character" w:styleId="CommentReference">
    <w:name w:val="annotation reference"/>
    <w:basedOn w:val="DefaultParagraphFont"/>
    <w:uiPriority w:val="99"/>
    <w:semiHidden/>
    <w:unhideWhenUsed/>
    <w:rsid w:val="00862AA1"/>
    <w:rPr>
      <w:sz w:val="18"/>
      <w:szCs w:val="18"/>
    </w:rPr>
  </w:style>
  <w:style w:type="paragraph" w:styleId="CommentText">
    <w:name w:val="annotation text"/>
    <w:basedOn w:val="Normal"/>
    <w:link w:val="CommentTextChar"/>
    <w:uiPriority w:val="99"/>
    <w:semiHidden/>
    <w:unhideWhenUsed/>
    <w:rsid w:val="00862AA1"/>
  </w:style>
  <w:style w:type="character" w:customStyle="1" w:styleId="CommentTextChar">
    <w:name w:val="Comment Text Char"/>
    <w:basedOn w:val="DefaultParagraphFont"/>
    <w:link w:val="CommentText"/>
    <w:uiPriority w:val="99"/>
    <w:semiHidden/>
    <w:rsid w:val="00862AA1"/>
  </w:style>
  <w:style w:type="paragraph" w:styleId="CommentSubject">
    <w:name w:val="annotation subject"/>
    <w:basedOn w:val="CommentText"/>
    <w:next w:val="CommentText"/>
    <w:link w:val="CommentSubjectChar"/>
    <w:uiPriority w:val="99"/>
    <w:semiHidden/>
    <w:unhideWhenUsed/>
    <w:rsid w:val="00862AA1"/>
    <w:rPr>
      <w:b/>
      <w:bCs/>
      <w:sz w:val="20"/>
      <w:szCs w:val="20"/>
    </w:rPr>
  </w:style>
  <w:style w:type="character" w:customStyle="1" w:styleId="CommentSubjectChar">
    <w:name w:val="Comment Subject Char"/>
    <w:basedOn w:val="CommentTextChar"/>
    <w:link w:val="CommentSubject"/>
    <w:uiPriority w:val="99"/>
    <w:semiHidden/>
    <w:rsid w:val="00862AA1"/>
    <w:rPr>
      <w:b/>
      <w:bCs/>
      <w:sz w:val="20"/>
      <w:szCs w:val="20"/>
    </w:rPr>
  </w:style>
  <w:style w:type="paragraph" w:styleId="BalloonText">
    <w:name w:val="Balloon Text"/>
    <w:basedOn w:val="Normal"/>
    <w:link w:val="BalloonTextChar"/>
    <w:uiPriority w:val="99"/>
    <w:semiHidden/>
    <w:unhideWhenUsed/>
    <w:rsid w:val="00862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2AA1"/>
    <w:rPr>
      <w:rFonts w:ascii="Lucida Grande" w:hAnsi="Lucida Grande" w:cs="Lucida Grande"/>
      <w:sz w:val="18"/>
      <w:szCs w:val="18"/>
    </w:rPr>
  </w:style>
  <w:style w:type="paragraph" w:styleId="Revision">
    <w:name w:val="Revision"/>
    <w:hidden/>
    <w:uiPriority w:val="99"/>
    <w:semiHidden/>
    <w:rsid w:val="00862A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A67"/>
    <w:rPr>
      <w:color w:val="0000FF" w:themeColor="hyperlink"/>
      <w:u w:val="single"/>
    </w:rPr>
  </w:style>
  <w:style w:type="character" w:styleId="CommentReference">
    <w:name w:val="annotation reference"/>
    <w:basedOn w:val="DefaultParagraphFont"/>
    <w:uiPriority w:val="99"/>
    <w:semiHidden/>
    <w:unhideWhenUsed/>
    <w:rsid w:val="00862AA1"/>
    <w:rPr>
      <w:sz w:val="18"/>
      <w:szCs w:val="18"/>
    </w:rPr>
  </w:style>
  <w:style w:type="paragraph" w:styleId="CommentText">
    <w:name w:val="annotation text"/>
    <w:basedOn w:val="Normal"/>
    <w:link w:val="CommentTextChar"/>
    <w:uiPriority w:val="99"/>
    <w:semiHidden/>
    <w:unhideWhenUsed/>
    <w:rsid w:val="00862AA1"/>
  </w:style>
  <w:style w:type="character" w:customStyle="1" w:styleId="CommentTextChar">
    <w:name w:val="Comment Text Char"/>
    <w:basedOn w:val="DefaultParagraphFont"/>
    <w:link w:val="CommentText"/>
    <w:uiPriority w:val="99"/>
    <w:semiHidden/>
    <w:rsid w:val="00862AA1"/>
  </w:style>
  <w:style w:type="paragraph" w:styleId="CommentSubject">
    <w:name w:val="annotation subject"/>
    <w:basedOn w:val="CommentText"/>
    <w:next w:val="CommentText"/>
    <w:link w:val="CommentSubjectChar"/>
    <w:uiPriority w:val="99"/>
    <w:semiHidden/>
    <w:unhideWhenUsed/>
    <w:rsid w:val="00862AA1"/>
    <w:rPr>
      <w:b/>
      <w:bCs/>
      <w:sz w:val="20"/>
      <w:szCs w:val="20"/>
    </w:rPr>
  </w:style>
  <w:style w:type="character" w:customStyle="1" w:styleId="CommentSubjectChar">
    <w:name w:val="Comment Subject Char"/>
    <w:basedOn w:val="CommentTextChar"/>
    <w:link w:val="CommentSubject"/>
    <w:uiPriority w:val="99"/>
    <w:semiHidden/>
    <w:rsid w:val="00862AA1"/>
    <w:rPr>
      <w:b/>
      <w:bCs/>
      <w:sz w:val="20"/>
      <w:szCs w:val="20"/>
    </w:rPr>
  </w:style>
  <w:style w:type="paragraph" w:styleId="BalloonText">
    <w:name w:val="Balloon Text"/>
    <w:basedOn w:val="Normal"/>
    <w:link w:val="BalloonTextChar"/>
    <w:uiPriority w:val="99"/>
    <w:semiHidden/>
    <w:unhideWhenUsed/>
    <w:rsid w:val="00862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2AA1"/>
    <w:rPr>
      <w:rFonts w:ascii="Lucida Grande" w:hAnsi="Lucida Grande" w:cs="Lucida Grande"/>
      <w:sz w:val="18"/>
      <w:szCs w:val="18"/>
    </w:rPr>
  </w:style>
  <w:style w:type="paragraph" w:styleId="Revision">
    <w:name w:val="Revision"/>
    <w:hidden/>
    <w:uiPriority w:val="99"/>
    <w:semiHidden/>
    <w:rsid w:val="00862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bc.co.uk/religion/religions/sikhism/ritesrituals/amrit.shtml" TargetMode="External"/><Relationship Id="rId6" Type="http://schemas.openxmlformats.org/officeDocument/2006/relationships/hyperlink" Target="http://www.amritsar.com/The%20Five%20K.s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551</Words>
  <Characters>3143</Characters>
  <Application>Microsoft Macintosh Word</Application>
  <DocSecurity>0</DocSecurity>
  <Lines>26</Lines>
  <Paragraphs>7</Paragraphs>
  <ScaleCrop>false</ScaleCrop>
  <Company>Drake University</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Sullivan</dc:creator>
  <cp:keywords/>
  <dc:description/>
  <cp:lastModifiedBy>Drake University</cp:lastModifiedBy>
  <cp:revision>6</cp:revision>
  <dcterms:created xsi:type="dcterms:W3CDTF">2013-01-25T03:12:00Z</dcterms:created>
  <dcterms:modified xsi:type="dcterms:W3CDTF">2013-02-03T21:14:00Z</dcterms:modified>
</cp:coreProperties>
</file>